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36" w:rsidRPr="00E35432" w:rsidRDefault="007603BA" w:rsidP="007603BA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 w:rsidRPr="00E35432">
        <w:rPr>
          <w:rFonts w:ascii="Times New Roman Bold" w:hAnsi="Times New Roman Bold" w:cs="Times New Roman"/>
          <w:b/>
          <w:caps/>
          <w:sz w:val="32"/>
          <w:szCs w:val="32"/>
          <w:u w:val="single"/>
        </w:rPr>
        <w:t>Policyholder Notice</w:t>
      </w:r>
    </w:p>
    <w:p w:rsidR="00E35432" w:rsidRPr="00E35432" w:rsidRDefault="007603BA" w:rsidP="007603BA">
      <w:pPr>
        <w:rPr>
          <w:rFonts w:ascii="Times New Roman" w:hAnsi="Times New Roman" w:cs="Times New Roman"/>
          <w:sz w:val="24"/>
          <w:szCs w:val="24"/>
        </w:rPr>
      </w:pPr>
      <w:r w:rsidRPr="00E35432">
        <w:rPr>
          <w:rFonts w:ascii="Times New Roman" w:hAnsi="Times New Roman" w:cs="Times New Roman"/>
          <w:sz w:val="24"/>
          <w:szCs w:val="24"/>
        </w:rPr>
        <w:t xml:space="preserve">If you are an individual </w:t>
      </w:r>
      <w:r w:rsidR="00E35432">
        <w:rPr>
          <w:rFonts w:ascii="Times New Roman" w:hAnsi="Times New Roman" w:cs="Times New Roman"/>
          <w:sz w:val="24"/>
          <w:szCs w:val="24"/>
        </w:rPr>
        <w:t xml:space="preserve">insured </w:t>
      </w:r>
      <w:r w:rsidRPr="00E35432">
        <w:rPr>
          <w:rFonts w:ascii="Times New Roman" w:hAnsi="Times New Roman" w:cs="Times New Roman"/>
          <w:sz w:val="24"/>
          <w:szCs w:val="24"/>
        </w:rPr>
        <w:t xml:space="preserve">or </w:t>
      </w:r>
      <w:r w:rsidR="00E35432">
        <w:rPr>
          <w:rFonts w:ascii="Times New Roman" w:hAnsi="Times New Roman" w:cs="Times New Roman"/>
          <w:sz w:val="24"/>
          <w:szCs w:val="24"/>
        </w:rPr>
        <w:t xml:space="preserve">insured </w:t>
      </w:r>
      <w:r w:rsidRPr="00E35432">
        <w:rPr>
          <w:rFonts w:ascii="Times New Roman" w:hAnsi="Times New Roman" w:cs="Times New Roman"/>
          <w:sz w:val="24"/>
          <w:szCs w:val="24"/>
        </w:rPr>
        <w:t xml:space="preserve">small business with </w:t>
      </w:r>
      <w:r w:rsidR="00406F63" w:rsidRPr="00701F27">
        <w:rPr>
          <w:rFonts w:ascii="Times New Roman" w:hAnsi="Times New Roman" w:cs="Times New Roman"/>
          <w:sz w:val="24"/>
          <w:szCs w:val="24"/>
        </w:rPr>
        <w:t xml:space="preserve">100 employees or less, </w:t>
      </w:r>
      <w:r w:rsidR="00822C66">
        <w:rPr>
          <w:rFonts w:ascii="Times New Roman" w:hAnsi="Times New Roman" w:cs="Times New Roman"/>
          <w:sz w:val="24"/>
          <w:szCs w:val="24"/>
        </w:rPr>
        <w:t xml:space="preserve">which are </w:t>
      </w:r>
      <w:r w:rsidR="00406F63" w:rsidRPr="00701F27">
        <w:rPr>
          <w:rFonts w:ascii="Times New Roman" w:hAnsi="Times New Roman" w:cs="Times New Roman"/>
          <w:sz w:val="24"/>
          <w:szCs w:val="24"/>
        </w:rPr>
        <w:t>independently owned and operated</w:t>
      </w:r>
      <w:r w:rsidR="00822C66">
        <w:rPr>
          <w:rFonts w:ascii="Times New Roman" w:hAnsi="Times New Roman" w:cs="Times New Roman"/>
          <w:sz w:val="24"/>
          <w:szCs w:val="24"/>
        </w:rPr>
        <w:t>,</w:t>
      </w:r>
      <w:r w:rsidR="00406F63" w:rsidRPr="00701F27">
        <w:rPr>
          <w:rFonts w:ascii="Times New Roman" w:hAnsi="Times New Roman" w:cs="Times New Roman"/>
          <w:sz w:val="24"/>
          <w:szCs w:val="24"/>
        </w:rPr>
        <w:t xml:space="preserve"> and resident in New York</w:t>
      </w:r>
      <w:r w:rsidR="00406F63">
        <w:rPr>
          <w:rFonts w:ascii="Times New Roman" w:hAnsi="Times New Roman" w:cs="Times New Roman"/>
          <w:sz w:val="24"/>
          <w:szCs w:val="24"/>
        </w:rPr>
        <w:t xml:space="preserve"> (“small business”), </w:t>
      </w:r>
      <w:r w:rsidRPr="00E35432">
        <w:rPr>
          <w:rFonts w:ascii="Times New Roman" w:hAnsi="Times New Roman" w:cs="Times New Roman"/>
          <w:sz w:val="24"/>
          <w:szCs w:val="24"/>
        </w:rPr>
        <w:t>you may be entitled to defer your premium payments</w:t>
      </w:r>
      <w:r w:rsidR="00547750" w:rsidRPr="00E35432">
        <w:rPr>
          <w:rFonts w:ascii="Times New Roman" w:hAnsi="Times New Roman" w:cs="Times New Roman"/>
          <w:sz w:val="24"/>
          <w:szCs w:val="24"/>
        </w:rPr>
        <w:t xml:space="preserve"> without </w:t>
      </w:r>
      <w:r w:rsidR="00E35432" w:rsidRPr="00E35432">
        <w:rPr>
          <w:rFonts w:ascii="Times New Roman" w:hAnsi="Times New Roman" w:cs="Times New Roman"/>
          <w:sz w:val="24"/>
          <w:szCs w:val="24"/>
        </w:rPr>
        <w:t>penalty</w:t>
      </w:r>
      <w:r w:rsidRPr="00E35432">
        <w:rPr>
          <w:rFonts w:ascii="Times New Roman" w:hAnsi="Times New Roman" w:cs="Times New Roman"/>
          <w:sz w:val="24"/>
          <w:szCs w:val="24"/>
        </w:rPr>
        <w:t>.</w:t>
      </w:r>
    </w:p>
    <w:p w:rsidR="00E35432" w:rsidRDefault="00E35432" w:rsidP="007603BA">
      <w:pPr>
        <w:rPr>
          <w:rFonts w:ascii="Times New Roman" w:hAnsi="Times New Roman" w:cs="Times New Roman"/>
          <w:sz w:val="24"/>
          <w:szCs w:val="24"/>
        </w:rPr>
      </w:pPr>
      <w:r w:rsidRPr="00E35432">
        <w:rPr>
          <w:rFonts w:ascii="Times New Roman" w:hAnsi="Times New Roman" w:cs="Times New Roman"/>
          <w:sz w:val="24"/>
          <w:szCs w:val="24"/>
        </w:rPr>
        <w:t>Pursuant to New York Executive Order 202.13</w:t>
      </w:r>
      <w:r w:rsidR="00406F63">
        <w:rPr>
          <w:rFonts w:ascii="Times New Roman" w:hAnsi="Times New Roman" w:cs="Times New Roman"/>
          <w:sz w:val="24"/>
          <w:szCs w:val="24"/>
        </w:rPr>
        <w:t xml:space="preserve"> and</w:t>
      </w:r>
      <w:r w:rsidR="00DD5CEA">
        <w:rPr>
          <w:rFonts w:ascii="Times New Roman" w:hAnsi="Times New Roman" w:cs="Times New Roman"/>
          <w:sz w:val="24"/>
          <w:szCs w:val="24"/>
        </w:rPr>
        <w:t xml:space="preserve"> New York Department of Financial Services Regulation 216 (11 NYCRR 229)</w:t>
      </w:r>
      <w:r w:rsidRPr="00E354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New York residents and small businesses</w:t>
      </w:r>
      <w:r w:rsidR="00406F63">
        <w:rPr>
          <w:rFonts w:ascii="Times New Roman" w:hAnsi="Times New Roman" w:cs="Times New Roman"/>
          <w:sz w:val="24"/>
          <w:szCs w:val="24"/>
        </w:rPr>
        <w:t xml:space="preserve"> are entitled to a 60-day grace period (from April 1, 2020 until June 1, 2020) from cancellation, conditional renewal or non-renewal of their insurance policies </w:t>
      </w:r>
      <w:r>
        <w:rPr>
          <w:rFonts w:ascii="Times New Roman" w:hAnsi="Times New Roman" w:cs="Times New Roman"/>
          <w:sz w:val="24"/>
          <w:szCs w:val="24"/>
        </w:rPr>
        <w:t xml:space="preserve">upon demonstration of </w:t>
      </w:r>
      <w:r w:rsidRPr="00E35432">
        <w:rPr>
          <w:rFonts w:ascii="Times New Roman" w:hAnsi="Times New Roman" w:cs="Times New Roman"/>
          <w:sz w:val="24"/>
          <w:szCs w:val="24"/>
        </w:rPr>
        <w:t xml:space="preserve">financial hardship suffered as a result of the COVID-19 pandemic.  </w:t>
      </w:r>
      <w:r w:rsidR="00406F63">
        <w:rPr>
          <w:rFonts w:ascii="Times New Roman" w:hAnsi="Times New Roman" w:cs="Times New Roman"/>
          <w:sz w:val="24"/>
          <w:szCs w:val="24"/>
        </w:rPr>
        <w:t>Any such policyholder can defer payment of premium ov</w:t>
      </w:r>
      <w:r w:rsidR="009848A9">
        <w:rPr>
          <w:rFonts w:ascii="Times New Roman" w:hAnsi="Times New Roman" w:cs="Times New Roman"/>
          <w:sz w:val="24"/>
          <w:szCs w:val="24"/>
        </w:rPr>
        <w:t xml:space="preserve">er the course of the following </w:t>
      </w:r>
      <w:bookmarkStart w:id="0" w:name="_GoBack"/>
      <w:bookmarkEnd w:id="0"/>
      <w:r w:rsidR="00406F63">
        <w:rPr>
          <w:rFonts w:ascii="Times New Roman" w:hAnsi="Times New Roman" w:cs="Times New Roman"/>
          <w:sz w:val="24"/>
          <w:szCs w:val="24"/>
        </w:rPr>
        <w:t xml:space="preserve">year (that is, starting on June 1, 2020) in 12 equal monthly installments.  </w:t>
      </w:r>
      <w:r w:rsidRPr="00E35432">
        <w:rPr>
          <w:rFonts w:ascii="Times New Roman" w:hAnsi="Times New Roman" w:cs="Times New Roman"/>
          <w:sz w:val="24"/>
          <w:szCs w:val="24"/>
        </w:rPr>
        <w:t xml:space="preserve">You will not be subject to any late fees </w:t>
      </w:r>
      <w:r w:rsidR="008923F3">
        <w:rPr>
          <w:rFonts w:ascii="Times New Roman" w:hAnsi="Times New Roman" w:cs="Times New Roman"/>
          <w:sz w:val="24"/>
          <w:szCs w:val="24"/>
        </w:rPr>
        <w:t xml:space="preserve">and will not be </w:t>
      </w:r>
      <w:r w:rsidR="00406F63">
        <w:rPr>
          <w:rFonts w:ascii="Times New Roman" w:hAnsi="Times New Roman" w:cs="Times New Roman"/>
          <w:sz w:val="24"/>
          <w:szCs w:val="24"/>
        </w:rPr>
        <w:t>reported</w:t>
      </w:r>
      <w:r w:rsidR="008923F3">
        <w:rPr>
          <w:rFonts w:ascii="Times New Roman" w:hAnsi="Times New Roman" w:cs="Times New Roman"/>
          <w:sz w:val="24"/>
          <w:szCs w:val="24"/>
        </w:rPr>
        <w:t xml:space="preserve"> to </w:t>
      </w:r>
      <w:r w:rsidRPr="00E35432">
        <w:rPr>
          <w:rFonts w:ascii="Times New Roman" w:hAnsi="Times New Roman" w:cs="Times New Roman"/>
          <w:sz w:val="24"/>
          <w:szCs w:val="24"/>
        </w:rPr>
        <w:t>any credit</w:t>
      </w:r>
      <w:r w:rsidR="008923F3">
        <w:rPr>
          <w:rFonts w:ascii="Times New Roman" w:hAnsi="Times New Roman" w:cs="Times New Roman"/>
          <w:sz w:val="24"/>
          <w:szCs w:val="24"/>
        </w:rPr>
        <w:t xml:space="preserve"> or debt collection agency</w:t>
      </w:r>
      <w:r w:rsidRPr="00E35432">
        <w:rPr>
          <w:rFonts w:ascii="Times New Roman" w:hAnsi="Times New Roman" w:cs="Times New Roman"/>
          <w:sz w:val="24"/>
          <w:szCs w:val="24"/>
        </w:rPr>
        <w:t xml:space="preserve"> </w:t>
      </w:r>
      <w:r w:rsidR="00406F63">
        <w:rPr>
          <w:rFonts w:ascii="Times New Roman" w:hAnsi="Times New Roman" w:cs="Times New Roman"/>
          <w:sz w:val="24"/>
          <w:szCs w:val="24"/>
        </w:rPr>
        <w:t xml:space="preserve">during the 60-day grace period or </w:t>
      </w:r>
      <w:r w:rsidRPr="00E35432">
        <w:rPr>
          <w:rFonts w:ascii="Times New Roman" w:hAnsi="Times New Roman" w:cs="Times New Roman"/>
          <w:sz w:val="24"/>
          <w:szCs w:val="24"/>
        </w:rPr>
        <w:t xml:space="preserve">as a result of requesting and qualifying for </w:t>
      </w:r>
      <w:r w:rsidR="00406F63">
        <w:rPr>
          <w:rFonts w:ascii="Times New Roman" w:hAnsi="Times New Roman" w:cs="Times New Roman"/>
          <w:sz w:val="24"/>
          <w:szCs w:val="24"/>
        </w:rPr>
        <w:t>such a</w:t>
      </w:r>
      <w:r w:rsidR="00406F63" w:rsidRPr="00E35432">
        <w:rPr>
          <w:rFonts w:ascii="Times New Roman" w:hAnsi="Times New Roman" w:cs="Times New Roman"/>
          <w:sz w:val="24"/>
          <w:szCs w:val="24"/>
        </w:rPr>
        <w:t xml:space="preserve"> </w:t>
      </w:r>
      <w:r w:rsidRPr="00E35432">
        <w:rPr>
          <w:rFonts w:ascii="Times New Roman" w:hAnsi="Times New Roman" w:cs="Times New Roman"/>
          <w:sz w:val="24"/>
          <w:szCs w:val="24"/>
        </w:rPr>
        <w:t>deferment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3F3" w:rsidRPr="00E35432" w:rsidRDefault="00F82B46" w:rsidP="00760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[Further, i</w:t>
      </w:r>
      <w:r w:rsidR="008923F3">
        <w:rPr>
          <w:rFonts w:ascii="Times New Roman" w:hAnsi="Times New Roman" w:cs="Times New Roman"/>
          <w:sz w:val="24"/>
          <w:szCs w:val="24"/>
        </w:rPr>
        <w:t xml:space="preserve">f your policy </w:t>
      </w:r>
      <w:r w:rsidR="00DD5CEA">
        <w:rPr>
          <w:rFonts w:ascii="Times New Roman" w:hAnsi="Times New Roman" w:cs="Times New Roman"/>
          <w:sz w:val="24"/>
          <w:szCs w:val="24"/>
        </w:rPr>
        <w:t xml:space="preserve">was </w:t>
      </w:r>
      <w:r w:rsidR="008923F3">
        <w:rPr>
          <w:rFonts w:ascii="Times New Roman" w:hAnsi="Times New Roman" w:cs="Times New Roman"/>
          <w:sz w:val="24"/>
          <w:szCs w:val="24"/>
        </w:rPr>
        <w:t xml:space="preserve">cancelled </w:t>
      </w:r>
      <w:r w:rsidR="00DD5CEA">
        <w:rPr>
          <w:rFonts w:ascii="Times New Roman" w:hAnsi="Times New Roman" w:cs="Times New Roman"/>
          <w:sz w:val="24"/>
          <w:szCs w:val="24"/>
        </w:rPr>
        <w:t xml:space="preserve">prior to March 29, 2020 </w:t>
      </w:r>
      <w:r w:rsidR="008923F3">
        <w:rPr>
          <w:rFonts w:ascii="Times New Roman" w:hAnsi="Times New Roman" w:cs="Times New Roman"/>
          <w:sz w:val="24"/>
          <w:szCs w:val="24"/>
        </w:rPr>
        <w:t>due to non-payment of premium</w:t>
      </w:r>
      <w:r w:rsidR="00DD5CEA">
        <w:rPr>
          <w:rFonts w:ascii="Times New Roman" w:hAnsi="Times New Roman" w:cs="Times New Roman"/>
          <w:sz w:val="24"/>
          <w:szCs w:val="24"/>
        </w:rPr>
        <w:t xml:space="preserve"> as a result of financial hardship caused by the COVID-19 epidemic</w:t>
      </w:r>
      <w:r w:rsidR="008923F3">
        <w:rPr>
          <w:rFonts w:ascii="Times New Roman" w:hAnsi="Times New Roman" w:cs="Times New Roman"/>
          <w:sz w:val="24"/>
          <w:szCs w:val="24"/>
        </w:rPr>
        <w:t xml:space="preserve"> you may be entitled to continue coverage pursuant to a repayment plan.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7603BA" w:rsidRPr="00E35432" w:rsidRDefault="00E35432" w:rsidP="007603BA">
      <w:pPr>
        <w:rPr>
          <w:rFonts w:ascii="Times New Roman" w:hAnsi="Times New Roman" w:cs="Times New Roman"/>
          <w:sz w:val="24"/>
          <w:szCs w:val="24"/>
        </w:rPr>
      </w:pPr>
      <w:r w:rsidRPr="00E35432">
        <w:rPr>
          <w:rFonts w:ascii="Times New Roman" w:hAnsi="Times New Roman" w:cs="Times New Roman"/>
          <w:sz w:val="24"/>
          <w:szCs w:val="24"/>
        </w:rPr>
        <w:t>If you believe you qualify for this premium payment deferral</w:t>
      </w:r>
      <w:r w:rsidR="00406F63">
        <w:rPr>
          <w:rFonts w:ascii="Times New Roman" w:hAnsi="Times New Roman" w:cs="Times New Roman"/>
          <w:sz w:val="24"/>
          <w:szCs w:val="24"/>
        </w:rPr>
        <w:t xml:space="preserve"> or non-cancellation relief</w:t>
      </w:r>
      <w:r w:rsidRPr="00E35432">
        <w:rPr>
          <w:rFonts w:ascii="Times New Roman" w:hAnsi="Times New Roman" w:cs="Times New Roman"/>
          <w:sz w:val="24"/>
          <w:szCs w:val="24"/>
        </w:rPr>
        <w:t>, please contact NAME/Your agent/broker at TOLL FREE NUMBER to discuss potential payment options that may be available to you.</w:t>
      </w:r>
      <w:r w:rsidR="007603BA" w:rsidRPr="00E35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750" w:rsidRDefault="00547750" w:rsidP="007603BA"/>
    <w:p w:rsidR="007603BA" w:rsidRDefault="007603BA" w:rsidP="007603BA"/>
    <w:p w:rsidR="007603BA" w:rsidRPr="007603BA" w:rsidRDefault="007603BA" w:rsidP="007603BA"/>
    <w:sectPr w:rsidR="007603BA" w:rsidRPr="00760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BA"/>
    <w:rsid w:val="00081472"/>
    <w:rsid w:val="00113E36"/>
    <w:rsid w:val="00406F63"/>
    <w:rsid w:val="00547750"/>
    <w:rsid w:val="006668FA"/>
    <w:rsid w:val="007603BA"/>
    <w:rsid w:val="00822C66"/>
    <w:rsid w:val="008923F3"/>
    <w:rsid w:val="009848A9"/>
    <w:rsid w:val="00A00436"/>
    <w:rsid w:val="00DD5CEA"/>
    <w:rsid w:val="00E35432"/>
    <w:rsid w:val="00F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2B76"/>
  <w15:docId w15:val="{2B458AE3-3E88-4AA9-908E-5366B434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6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F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488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8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7176">
                              <w:marLeft w:val="19"/>
                              <w:marRight w:val="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7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Clyde &amp; Co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Kathleen</dc:creator>
  <cp:lastModifiedBy>Castano, Kathleen</cp:lastModifiedBy>
  <cp:revision>2</cp:revision>
  <dcterms:created xsi:type="dcterms:W3CDTF">2020-04-02T13:50:00Z</dcterms:created>
  <dcterms:modified xsi:type="dcterms:W3CDTF">2020-04-02T13:50:00Z</dcterms:modified>
</cp:coreProperties>
</file>